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A0" w:rsidRDefault="004239A0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4239A0" w:rsidRDefault="004239A0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5EC65728" wp14:editId="7F2C6758">
            <wp:extent cx="3078480" cy="962025"/>
            <wp:effectExtent l="0" t="0" r="7620" b="9525"/>
            <wp:docPr id="3" name="obrázek 3" descr="Logo Olomouckého kraje">
              <a:hlinkClick xmlns:a="http://schemas.openxmlformats.org/drawingml/2006/main" r:id="rId5" tooltip="&quot;Logo Olomouckého kraje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 Olomouckého kraje">
                      <a:hlinkClick r:id="rId5" tooltip="&quot;Logo Olomouckého kraje&quot;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66" b="30667"/>
                    <a:stretch/>
                  </pic:blipFill>
                  <pic:spPr bwMode="auto">
                    <a:xfrm>
                      <a:off x="0" y="0"/>
                      <a:ext cx="30784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4239A0" w:rsidRDefault="004239A0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4239A0" w:rsidRDefault="004239A0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4239A0" w:rsidRDefault="004239A0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4239A0" w:rsidRDefault="004239A0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2319D7" w:rsidRPr="002319D7" w:rsidRDefault="002319D7" w:rsidP="002319D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  <w:r w:rsidRPr="002319D7">
        <w:rPr>
          <w:rFonts w:ascii="Arial" w:hAnsi="Arial" w:cs="Arial"/>
          <w:b/>
          <w:sz w:val="24"/>
          <w:szCs w:val="24"/>
        </w:rPr>
        <w:t xml:space="preserve">Rekonstrukce oplocení areálu sportovního hřiště </w:t>
      </w:r>
    </w:p>
    <w:p w:rsidR="002319D7" w:rsidRDefault="002319D7" w:rsidP="002319D7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2319D7" w:rsidRDefault="002319D7" w:rsidP="002319D7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1624F9">
        <w:rPr>
          <w:rFonts w:ascii="Arial" w:hAnsi="Arial" w:cs="Arial"/>
          <w:sz w:val="24"/>
          <w:szCs w:val="24"/>
        </w:rPr>
        <w:t>Na základě smlouvy o dílo bylo vybudováno nové oplocení sportovního areálu. Oplocení hřiště bylo provedeno dle projektové dokumentace a se změnou. Z důvodu rozšíření plochy fotbalového hřiště pro hasičský sport bylo nutné oplocení posunout na straně u vodního toku Veličky. Kamenité podloží neumožnilo vrtání otvorů na plotové sloupky. Díry na plotové sloupky bylo nutné kopat bagrem v nepřístupných podmínkách ručně. Na zašalování vykopané díry na sloupek oplocení bylo použito kanalizační trubky, která se ukotvila do betonového lože. Práce byly složitější a nákladnější</w:t>
      </w:r>
      <w:r>
        <w:rPr>
          <w:rFonts w:ascii="Arial" w:hAnsi="Arial" w:cs="Arial"/>
          <w:sz w:val="24"/>
          <w:szCs w:val="24"/>
        </w:rPr>
        <w:t xml:space="preserve">. </w:t>
      </w:r>
      <w:r w:rsidRPr="001624F9">
        <w:rPr>
          <w:rFonts w:ascii="Arial" w:hAnsi="Arial" w:cs="Arial"/>
          <w:sz w:val="24"/>
          <w:szCs w:val="24"/>
        </w:rPr>
        <w:t>Oplocení bylo doplněno o dvě dvoukřídlé brány a jednu vstupní branku a dále o dvě vstupní branky zakomponované do 4,0 m vysokého oplocení za střídačkami. Pro lepší manipulační prostor a snadnější údržbu plochy hřiště byla přidána brána u stavební haly. Dále práce probíhaly v souladu s PD a položkového rozpočtu.</w:t>
      </w:r>
    </w:p>
    <w:p w:rsidR="004239A0" w:rsidRPr="001624F9" w:rsidRDefault="004239A0" w:rsidP="002319D7">
      <w:pPr>
        <w:pStyle w:val="Odstavecseseznamem"/>
        <w:jc w:val="both"/>
        <w:rPr>
          <w:rFonts w:ascii="Arial" w:hAnsi="Arial" w:cs="Arial"/>
          <w:color w:val="FF0000"/>
          <w:sz w:val="24"/>
          <w:szCs w:val="24"/>
        </w:rPr>
      </w:pPr>
    </w:p>
    <w:p w:rsidR="004239A0" w:rsidRDefault="004239A0" w:rsidP="004239A0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Skutečné náklady na realizaci projektu</w:t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0"/>
        <w:gridCol w:w="2410"/>
      </w:tblGrid>
      <w:tr w:rsidR="004239A0" w:rsidTr="004239A0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A0" w:rsidRDefault="004239A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Celkové náklady vč.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A0" w:rsidRDefault="004239A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1 007 821,00 Kč</w:t>
            </w:r>
          </w:p>
        </w:tc>
      </w:tr>
      <w:tr w:rsidR="004239A0" w:rsidTr="004239A0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A0" w:rsidRDefault="004239A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Vlastní podíl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A0" w:rsidRDefault="004239A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707 821,00 Kč</w:t>
            </w:r>
          </w:p>
        </w:tc>
      </w:tr>
      <w:tr w:rsidR="004239A0" w:rsidTr="004239A0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A0" w:rsidRDefault="004239A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Dotace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Kú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A0" w:rsidRDefault="004239A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300 000,00 Kč</w:t>
            </w:r>
          </w:p>
        </w:tc>
      </w:tr>
    </w:tbl>
    <w:p w:rsidR="00455C77" w:rsidRPr="002319D7" w:rsidRDefault="00455C77" w:rsidP="002319D7"/>
    <w:sectPr w:rsidR="00455C77" w:rsidRPr="0023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43435"/>
    <w:multiLevelType w:val="hybridMultilevel"/>
    <w:tmpl w:val="279C071C"/>
    <w:lvl w:ilvl="0" w:tplc="2506BF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1A"/>
    <w:rsid w:val="001274B6"/>
    <w:rsid w:val="002319D7"/>
    <w:rsid w:val="002B0C1B"/>
    <w:rsid w:val="0039105B"/>
    <w:rsid w:val="004239A0"/>
    <w:rsid w:val="00455C77"/>
    <w:rsid w:val="0046721A"/>
    <w:rsid w:val="004C5474"/>
    <w:rsid w:val="00894028"/>
    <w:rsid w:val="008F08A7"/>
    <w:rsid w:val="009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71F26-FC1C-4C71-898F-22C33DE5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4B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319D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r-olomoucky.cz/data/clanek/701/foto/logo-olomouckeho-kraj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Passinger</dc:creator>
  <cp:lastModifiedBy>Potstat</cp:lastModifiedBy>
  <cp:revision>2</cp:revision>
  <cp:lastPrinted>2018-12-17T07:51:00Z</cp:lastPrinted>
  <dcterms:created xsi:type="dcterms:W3CDTF">2018-12-17T08:57:00Z</dcterms:created>
  <dcterms:modified xsi:type="dcterms:W3CDTF">2018-12-17T08:57:00Z</dcterms:modified>
</cp:coreProperties>
</file>